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B903">
      <w:pPr>
        <w:pStyle w:val="2"/>
        <w:keepNext w:val="0"/>
        <w:keepLines w:val="0"/>
        <w:pageBreakBefore w:val="0"/>
        <w:widowControl/>
        <w:kinsoku w:val="0"/>
        <w:wordWrap/>
        <w:overflowPunct/>
        <w:topLinePunct w:val="0"/>
        <w:autoSpaceDE w:val="0"/>
        <w:autoSpaceDN w:val="0"/>
        <w:bidi w:val="0"/>
        <w:adjustRightInd w:val="0"/>
        <w:snapToGrid w:val="0"/>
        <w:spacing w:before="139" w:line="560" w:lineRule="exact"/>
        <w:jc w:val="center"/>
        <w:textAlignment w:val="baseline"/>
        <w:outlineLvl w:val="0"/>
        <w:rPr>
          <w:spacing w:val="-1"/>
          <w:sz w:val="43"/>
          <w:szCs w:val="43"/>
        </w:rPr>
      </w:pPr>
      <w:bookmarkStart w:id="0" w:name="_GoBack"/>
      <w:bookmarkEnd w:id="0"/>
      <w:r>
        <w:rPr>
          <w:spacing w:val="-1"/>
          <w:sz w:val="43"/>
          <w:szCs w:val="43"/>
        </w:rPr>
        <w:t>受让承诺书</w:t>
      </w:r>
    </w:p>
    <w:p w14:paraId="5C776A3D">
      <w:pPr>
        <w:pStyle w:val="2"/>
        <w:keepNext w:val="0"/>
        <w:keepLines w:val="0"/>
        <w:pageBreakBefore w:val="0"/>
        <w:widowControl/>
        <w:kinsoku w:val="0"/>
        <w:wordWrap/>
        <w:overflowPunct/>
        <w:topLinePunct w:val="0"/>
        <w:autoSpaceDE w:val="0"/>
        <w:autoSpaceDN w:val="0"/>
        <w:bidi w:val="0"/>
        <w:adjustRightInd w:val="0"/>
        <w:snapToGrid w:val="0"/>
        <w:spacing w:before="139" w:line="560" w:lineRule="exact"/>
        <w:textAlignment w:val="baseline"/>
        <w:outlineLvl w:val="0"/>
        <w:rPr>
          <w:spacing w:val="-1"/>
          <w:sz w:val="43"/>
          <w:szCs w:val="43"/>
        </w:rPr>
      </w:pPr>
    </w:p>
    <w:p w14:paraId="4C3091DF">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34" w:right="248" w:firstLine="643"/>
        <w:jc w:val="both"/>
        <w:textAlignment w:val="baseline"/>
        <w:rPr>
          <w:sz w:val="32"/>
          <w:szCs w:val="32"/>
        </w:rPr>
      </w:pPr>
      <w:r>
        <w:rPr>
          <w:spacing w:val="20"/>
          <w:sz w:val="32"/>
          <w:szCs w:val="32"/>
        </w:rPr>
        <w:t>本意向受让方拟受让</w:t>
      </w:r>
      <w:r>
        <w:rPr>
          <w:spacing w:val="20"/>
          <w:sz w:val="32"/>
          <w:szCs w:val="32"/>
          <w:u w:val="single" w:color="auto"/>
        </w:rPr>
        <w:t>（</w:t>
      </w:r>
      <w:r>
        <w:rPr>
          <w:spacing w:val="-32"/>
          <w:sz w:val="32"/>
          <w:szCs w:val="32"/>
          <w:u w:val="single" w:color="auto"/>
        </w:rPr>
        <w:t xml:space="preserve"> </w:t>
      </w:r>
      <w:r>
        <w:rPr>
          <w:spacing w:val="20"/>
          <w:sz w:val="32"/>
          <w:szCs w:val="32"/>
          <w:u w:val="single" w:color="auto"/>
        </w:rPr>
        <w:t>出让方/转让方名称）</w:t>
      </w:r>
      <w:r>
        <w:rPr>
          <w:spacing w:val="-103"/>
          <w:sz w:val="32"/>
          <w:szCs w:val="32"/>
          <w:u w:val="single" w:color="auto"/>
        </w:rPr>
        <w:t xml:space="preserve"> </w:t>
      </w:r>
      <w:r>
        <w:rPr>
          <w:spacing w:val="-126"/>
          <w:sz w:val="32"/>
          <w:szCs w:val="32"/>
        </w:rPr>
        <w:t xml:space="preserve"> </w:t>
      </w:r>
      <w:r>
        <w:rPr>
          <w:spacing w:val="20"/>
          <w:sz w:val="32"/>
          <w:szCs w:val="32"/>
        </w:rPr>
        <w:t>交易编</w:t>
      </w:r>
      <w:r>
        <w:rPr>
          <w:sz w:val="32"/>
          <w:szCs w:val="32"/>
        </w:rPr>
        <w:t xml:space="preserve"> </w:t>
      </w:r>
      <w:r>
        <w:rPr>
          <w:spacing w:val="9"/>
          <w:sz w:val="32"/>
          <w:szCs w:val="32"/>
        </w:rPr>
        <w:t>号</w:t>
      </w:r>
      <w:r>
        <w:rPr>
          <w:spacing w:val="-147"/>
          <w:sz w:val="32"/>
          <w:szCs w:val="32"/>
        </w:rPr>
        <w:t xml:space="preserve"> </w:t>
      </w:r>
      <w:r>
        <w:rPr>
          <w:spacing w:val="9"/>
          <w:sz w:val="32"/>
          <w:szCs w:val="32"/>
          <w:u w:val="single" w:color="auto"/>
        </w:rPr>
        <w:t xml:space="preserve">       </w:t>
      </w:r>
      <w:r>
        <w:rPr>
          <w:spacing w:val="-105"/>
          <w:sz w:val="32"/>
          <w:szCs w:val="32"/>
        </w:rPr>
        <w:t xml:space="preserve"> </w:t>
      </w:r>
      <w:r>
        <w:rPr>
          <w:spacing w:val="9"/>
          <w:sz w:val="32"/>
          <w:szCs w:val="32"/>
        </w:rPr>
        <w:t>，交易数量</w:t>
      </w:r>
      <w:r>
        <w:rPr>
          <w:spacing w:val="-148"/>
          <w:sz w:val="32"/>
          <w:szCs w:val="32"/>
        </w:rPr>
        <w:t xml:space="preserve"> </w:t>
      </w:r>
      <w:r>
        <w:rPr>
          <w:spacing w:val="9"/>
          <w:sz w:val="32"/>
          <w:szCs w:val="32"/>
          <w:u w:val="single" w:color="auto"/>
        </w:rPr>
        <w:t xml:space="preserve">    </w:t>
      </w:r>
      <w:r>
        <w:rPr>
          <w:spacing w:val="-122"/>
          <w:sz w:val="32"/>
          <w:szCs w:val="32"/>
        </w:rPr>
        <w:t xml:space="preserve"> </w:t>
      </w:r>
      <w:r>
        <w:rPr>
          <w:spacing w:val="9"/>
          <w:sz w:val="32"/>
          <w:szCs w:val="32"/>
        </w:rPr>
        <w:t>吨标准煤用能权指标，我方依照</w:t>
      </w:r>
      <w:r>
        <w:rPr>
          <w:sz w:val="32"/>
          <w:szCs w:val="32"/>
        </w:rPr>
        <w:t xml:space="preserve"> </w:t>
      </w:r>
      <w:r>
        <w:rPr>
          <w:spacing w:val="8"/>
          <w:sz w:val="32"/>
          <w:szCs w:val="32"/>
        </w:rPr>
        <w:t>公开、公平、公正、诚信的原则，现特对下列事项作书面承</w:t>
      </w:r>
      <w:r>
        <w:rPr>
          <w:spacing w:val="-6"/>
          <w:sz w:val="32"/>
          <w:szCs w:val="32"/>
        </w:rPr>
        <w:t>诺：</w:t>
      </w:r>
    </w:p>
    <w:p w14:paraId="2B6CC9D9">
      <w:pPr>
        <w:pStyle w:val="2"/>
        <w:keepNext w:val="0"/>
        <w:keepLines w:val="0"/>
        <w:pageBreakBefore w:val="0"/>
        <w:widowControl/>
        <w:kinsoku w:val="0"/>
        <w:wordWrap/>
        <w:overflowPunct/>
        <w:topLinePunct w:val="0"/>
        <w:autoSpaceDE w:val="0"/>
        <w:autoSpaceDN w:val="0"/>
        <w:bidi w:val="0"/>
        <w:adjustRightInd w:val="0"/>
        <w:snapToGrid w:val="0"/>
        <w:spacing w:before="51" w:line="560" w:lineRule="exact"/>
        <w:ind w:left="38" w:right="246" w:firstLine="642"/>
        <w:textAlignment w:val="baseline"/>
        <w:rPr>
          <w:sz w:val="32"/>
          <w:szCs w:val="32"/>
        </w:rPr>
      </w:pPr>
      <w:r>
        <w:rPr>
          <w:spacing w:val="8"/>
          <w:sz w:val="32"/>
          <w:szCs w:val="32"/>
        </w:rPr>
        <w:t>一、本次购买是我方真实意愿表示，相关行为已经过有</w:t>
      </w:r>
      <w:r>
        <w:rPr>
          <w:spacing w:val="3"/>
          <w:sz w:val="32"/>
          <w:szCs w:val="32"/>
        </w:rPr>
        <w:t xml:space="preserve"> </w:t>
      </w:r>
      <w:r>
        <w:rPr>
          <w:spacing w:val="8"/>
          <w:sz w:val="32"/>
          <w:szCs w:val="32"/>
        </w:rPr>
        <w:t>效的内部决策并得到相应的批准，本方已对该指标进行了充分的了解并接受交易信息发布的全部内容和要求，并认真考虑了市场、政策以及其他不可预计的各项风险因素，愿承担</w:t>
      </w:r>
      <w:r>
        <w:rPr>
          <w:spacing w:val="6"/>
          <w:sz w:val="32"/>
          <w:szCs w:val="32"/>
        </w:rPr>
        <w:t>可能存在的一切交易风险。</w:t>
      </w:r>
    </w:p>
    <w:p w14:paraId="77302E3F">
      <w:pPr>
        <w:pStyle w:val="2"/>
        <w:keepNext w:val="0"/>
        <w:keepLines w:val="0"/>
        <w:pageBreakBefore w:val="0"/>
        <w:widowControl/>
        <w:kinsoku w:val="0"/>
        <w:wordWrap/>
        <w:overflowPunct/>
        <w:topLinePunct w:val="0"/>
        <w:autoSpaceDE w:val="0"/>
        <w:autoSpaceDN w:val="0"/>
        <w:bidi w:val="0"/>
        <w:adjustRightInd w:val="0"/>
        <w:snapToGrid w:val="0"/>
        <w:spacing w:before="245" w:line="560" w:lineRule="exact"/>
        <w:ind w:left="42" w:right="248" w:firstLine="643"/>
        <w:textAlignment w:val="baseline"/>
        <w:rPr>
          <w:sz w:val="32"/>
          <w:szCs w:val="32"/>
        </w:rPr>
      </w:pPr>
      <w:r>
        <w:rPr>
          <w:spacing w:val="8"/>
          <w:sz w:val="32"/>
          <w:szCs w:val="32"/>
        </w:rPr>
        <w:t>二、本方递交了有关受让申请资料，对所填写内容</w:t>
      </w:r>
      <w:r>
        <w:rPr>
          <w:spacing w:val="7"/>
          <w:sz w:val="32"/>
          <w:szCs w:val="32"/>
        </w:rPr>
        <w:t>及递</w:t>
      </w:r>
      <w:r>
        <w:rPr>
          <w:spacing w:val="8"/>
          <w:sz w:val="32"/>
          <w:szCs w:val="32"/>
        </w:rPr>
        <w:t>交材料的真实性、合法性和完整性承担责任。</w:t>
      </w:r>
    </w:p>
    <w:p w14:paraId="156F55F7">
      <w:pPr>
        <w:pStyle w:val="2"/>
        <w:keepNext w:val="0"/>
        <w:keepLines w:val="0"/>
        <w:pageBreakBefore w:val="0"/>
        <w:widowControl/>
        <w:kinsoku w:val="0"/>
        <w:wordWrap/>
        <w:overflowPunct/>
        <w:topLinePunct w:val="0"/>
        <w:autoSpaceDE w:val="0"/>
        <w:autoSpaceDN w:val="0"/>
        <w:bidi w:val="0"/>
        <w:adjustRightInd w:val="0"/>
        <w:snapToGrid w:val="0"/>
        <w:spacing w:before="246" w:line="560" w:lineRule="exact"/>
        <w:ind w:left="35" w:right="248" w:firstLine="649"/>
        <w:textAlignment w:val="baseline"/>
        <w:rPr>
          <w:sz w:val="32"/>
          <w:szCs w:val="32"/>
        </w:rPr>
      </w:pPr>
      <w:r>
        <w:rPr>
          <w:spacing w:val="8"/>
          <w:sz w:val="32"/>
          <w:szCs w:val="32"/>
        </w:rPr>
        <w:t>三、本方承诺将所有与特定交易相关的信息保密，不将信息泄露给任何未经授权的第三方。</w:t>
      </w:r>
    </w:p>
    <w:p w14:paraId="74E3BC11">
      <w:pPr>
        <w:pStyle w:val="2"/>
        <w:keepNext w:val="0"/>
        <w:keepLines w:val="0"/>
        <w:pageBreakBefore w:val="0"/>
        <w:widowControl/>
        <w:kinsoku w:val="0"/>
        <w:wordWrap/>
        <w:overflowPunct/>
        <w:topLinePunct w:val="0"/>
        <w:autoSpaceDE w:val="0"/>
        <w:autoSpaceDN w:val="0"/>
        <w:bidi w:val="0"/>
        <w:adjustRightInd w:val="0"/>
        <w:snapToGrid w:val="0"/>
        <w:spacing w:before="242" w:line="560" w:lineRule="exact"/>
        <w:ind w:left="36" w:firstLine="677"/>
        <w:textAlignment w:val="baseline"/>
        <w:rPr>
          <w:sz w:val="32"/>
          <w:szCs w:val="32"/>
        </w:rPr>
      </w:pPr>
      <w:r>
        <w:rPr>
          <w:spacing w:val="4"/>
          <w:sz w:val="32"/>
          <w:szCs w:val="32"/>
        </w:rPr>
        <w:t>四、本方承诺与交易相关的各方保持紧密的合作与协调，</w:t>
      </w:r>
      <w:r>
        <w:rPr>
          <w:spacing w:val="1"/>
          <w:sz w:val="32"/>
          <w:szCs w:val="32"/>
        </w:rPr>
        <w:t xml:space="preserve"> </w:t>
      </w:r>
      <w:r>
        <w:rPr>
          <w:spacing w:val="8"/>
          <w:sz w:val="32"/>
          <w:szCs w:val="32"/>
        </w:rPr>
        <w:t>积极配合交易的进行，及时提供所需的信息和文件，协助解决交易中的问题，并按照交易安排作出必要的调整。</w:t>
      </w:r>
    </w:p>
    <w:p w14:paraId="23984F1F">
      <w:pPr>
        <w:pStyle w:val="2"/>
        <w:keepNext w:val="0"/>
        <w:keepLines w:val="0"/>
        <w:pageBreakBefore w:val="0"/>
        <w:widowControl/>
        <w:kinsoku w:val="0"/>
        <w:wordWrap/>
        <w:overflowPunct/>
        <w:topLinePunct w:val="0"/>
        <w:autoSpaceDE w:val="0"/>
        <w:autoSpaceDN w:val="0"/>
        <w:bidi w:val="0"/>
        <w:adjustRightInd w:val="0"/>
        <w:snapToGrid w:val="0"/>
        <w:spacing w:before="246" w:line="560" w:lineRule="exact"/>
        <w:ind w:left="42" w:right="304" w:firstLine="638"/>
        <w:textAlignment w:val="baseline"/>
        <w:rPr>
          <w:sz w:val="32"/>
          <w:szCs w:val="32"/>
        </w:rPr>
      </w:pPr>
      <w:r>
        <w:rPr>
          <w:spacing w:val="6"/>
          <w:sz w:val="32"/>
          <w:szCs w:val="32"/>
        </w:rPr>
        <w:t>五、本方在最近三年内没有骗取受让、严重</w:t>
      </w:r>
      <w:r>
        <w:rPr>
          <w:spacing w:val="5"/>
          <w:sz w:val="32"/>
          <w:szCs w:val="32"/>
        </w:rPr>
        <w:t>违约事件，</w:t>
      </w:r>
      <w:r>
        <w:rPr>
          <w:sz w:val="32"/>
          <w:szCs w:val="32"/>
        </w:rPr>
        <w:t xml:space="preserve"> </w:t>
      </w:r>
      <w:r>
        <w:rPr>
          <w:spacing w:val="7"/>
          <w:sz w:val="32"/>
          <w:szCs w:val="32"/>
        </w:rPr>
        <w:t>不曾在任何合同中违约，信用良好。</w:t>
      </w:r>
    </w:p>
    <w:p w14:paraId="4F8867F1">
      <w:pPr>
        <w:pStyle w:val="2"/>
        <w:keepNext w:val="0"/>
        <w:keepLines w:val="0"/>
        <w:pageBreakBefore w:val="0"/>
        <w:widowControl/>
        <w:kinsoku w:val="0"/>
        <w:wordWrap/>
        <w:overflowPunct/>
        <w:topLinePunct w:val="0"/>
        <w:autoSpaceDE w:val="0"/>
        <w:autoSpaceDN w:val="0"/>
        <w:bidi w:val="0"/>
        <w:adjustRightInd w:val="0"/>
        <w:snapToGrid w:val="0"/>
        <w:spacing w:before="245" w:line="560" w:lineRule="exact"/>
        <w:ind w:left="37" w:right="248" w:firstLine="640"/>
        <w:textAlignment w:val="baseline"/>
        <w:rPr>
          <w:sz w:val="32"/>
          <w:szCs w:val="32"/>
        </w:rPr>
      </w:pPr>
      <w:r>
        <w:rPr>
          <w:spacing w:val="8"/>
          <w:sz w:val="32"/>
          <w:szCs w:val="32"/>
        </w:rPr>
        <w:t>六、我方若违反承诺，愿意承担由此造成的一切法律后</w:t>
      </w:r>
      <w:r>
        <w:rPr>
          <w:spacing w:val="6"/>
          <w:sz w:val="32"/>
          <w:szCs w:val="32"/>
        </w:rPr>
        <w:t xml:space="preserve"> </w:t>
      </w:r>
      <w:r>
        <w:rPr>
          <w:spacing w:val="3"/>
          <w:sz w:val="32"/>
          <w:szCs w:val="32"/>
        </w:rPr>
        <w:t>果与损失。</w:t>
      </w:r>
    </w:p>
    <w:sectPr>
      <w:pgSz w:w="11906" w:h="16839"/>
      <w:pgMar w:top="1431" w:right="1553"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楷体_GB2312">
    <w:panose1 w:val="02000000000000000000"/>
    <w:charset w:val="86"/>
    <w:family w:val="auto"/>
    <w:pitch w:val="default"/>
    <w:sig w:usb0="A00002BF" w:usb1="184F6CFA" w:usb2="00000012" w:usb3="00000000" w:csb0="00040001" w:csb1="00000000"/>
  </w:font>
  <w:font w:name="汉仪铸字卡酷体简">
    <w:panose1 w:val="00020600040101010101"/>
    <w:charset w:val="86"/>
    <w:family w:val="auto"/>
    <w:pitch w:val="default"/>
    <w:sig w:usb0="8000003F" w:usb1="1AC17CFA" w:usb2="00000016" w:usb3="00000000" w:csb0="0004009F" w:csb1="00000000"/>
  </w:font>
  <w:font w:name="站酷快乐体">
    <w:panose1 w:val="02010600030101010101"/>
    <w:charset w:val="80"/>
    <w:family w:val="auto"/>
    <w:pitch w:val="default"/>
    <w:sig w:usb0="80000283" w:usb1="080F1C10" w:usb2="00000016" w:usb3="00000000" w:csb0="40020001" w:csb1="C0D60000"/>
  </w:font>
  <w:font w:name="新宋体">
    <w:panose1 w:val="02010609030101010101"/>
    <w:charset w:val="86"/>
    <w:family w:val="auto"/>
    <w:pitch w:val="default"/>
    <w:sig w:usb0="0000020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E26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417</Words>
  <Characters>417</Characters>
  <TotalTime>3</TotalTime>
  <ScaleCrop>false</ScaleCrop>
  <LinksUpToDate>false</LinksUpToDate>
  <CharactersWithSpaces>449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2024-08-08T12:59:00Z</dcterms:created>
  <dc:creator>姜林言</dc:creator>
  <cp:lastModifiedBy>Night King</cp:lastModifiedBy>
  <dcterms:modified xsi:type="dcterms:W3CDTF">2024-11-26T12:52:03Z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2024-11-26T20:48:07Z</vt:filetime>
  </property>
  <property fmtid="{D5CDD505-2E9C-101B-9397-08002B2CF9AE}" pid="4" name="KSOProductBuildVer">
    <vt:lpwstr>2052-12.1.0.18912</vt:lpwstr>
  </property>
  <property fmtid="{D5CDD505-2E9C-101B-9397-08002B2CF9AE}" pid="5" name="ICV">
    <vt:lpwstr>BA0860E15F4F4075858D726609C94EDA_12</vt:lpwstr>
  </property>
</Properties>
</file>